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B59D" w14:textId="633E4059" w:rsidR="004254A8" w:rsidRPr="004254A8" w:rsidRDefault="004254A8" w:rsidP="004254A8">
      <w:pPr>
        <w:spacing w:after="0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January 10, 2021</w:t>
      </w:r>
    </w:p>
    <w:p w14:paraId="51C9E22F" w14:textId="77777777" w:rsidR="004254A8" w:rsidRDefault="004254A8" w:rsidP="004254A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14:paraId="1B4B8A58" w14:textId="2CEE6C9F" w:rsidR="00D8244A" w:rsidRPr="004254A8" w:rsidRDefault="00D8244A" w:rsidP="004254A8">
      <w:pPr>
        <w:spacing w:after="0"/>
        <w:jc w:val="center"/>
        <w:rPr>
          <w:rFonts w:ascii="Verdana" w:hAnsi="Verdana" w:cs="Times New Roman"/>
          <w:color w:val="000000"/>
          <w:sz w:val="32"/>
          <w:szCs w:val="32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sz w:val="32"/>
          <w:szCs w:val="32"/>
          <w:lang w:eastAsia="en-US"/>
        </w:rPr>
        <w:t>WEASC of NA</w:t>
      </w:r>
    </w:p>
    <w:p w14:paraId="3C070359" w14:textId="77777777" w:rsidR="00D8244A" w:rsidRPr="004254A8" w:rsidRDefault="00D8244A" w:rsidP="004254A8">
      <w:pPr>
        <w:spacing w:after="0"/>
        <w:jc w:val="center"/>
        <w:rPr>
          <w:rFonts w:ascii="Verdana" w:hAnsi="Verdana" w:cs="Times New Roman"/>
          <w:color w:val="000000"/>
          <w:sz w:val="32"/>
          <w:szCs w:val="32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sz w:val="32"/>
          <w:szCs w:val="32"/>
          <w:lang w:eastAsia="en-US"/>
        </w:rPr>
        <w:t>Area Committee Meeting</w:t>
      </w:r>
    </w:p>
    <w:p w14:paraId="74183BB4" w14:textId="77777777" w:rsidR="00D8244A" w:rsidRPr="004254A8" w:rsidRDefault="00D8244A" w:rsidP="004254A8">
      <w:pPr>
        <w:spacing w:after="0"/>
        <w:jc w:val="center"/>
        <w:rPr>
          <w:rFonts w:ascii="Verdana" w:hAnsi="Verdana" w:cs="Times New Roman"/>
          <w:color w:val="000000"/>
          <w:sz w:val="32"/>
          <w:szCs w:val="32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sz w:val="32"/>
          <w:szCs w:val="32"/>
          <w:lang w:eastAsia="en-US"/>
        </w:rPr>
        <w:t>P.O. Box 11133</w:t>
      </w:r>
    </w:p>
    <w:p w14:paraId="60B76871" w14:textId="77777777" w:rsidR="00D8244A" w:rsidRPr="004254A8" w:rsidRDefault="00B63212" w:rsidP="004254A8">
      <w:pPr>
        <w:spacing w:after="0"/>
        <w:jc w:val="center"/>
        <w:rPr>
          <w:rFonts w:ascii="Verdana" w:hAnsi="Verdana" w:cs="Times New Roman"/>
          <w:color w:val="000000"/>
          <w:sz w:val="32"/>
          <w:szCs w:val="32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sz w:val="32"/>
          <w:szCs w:val="32"/>
          <w:lang w:eastAsia="en-US"/>
        </w:rPr>
        <w:t>Atlanta GA</w:t>
      </w:r>
      <w:r w:rsidR="00D8244A" w:rsidRPr="004254A8">
        <w:rPr>
          <w:rFonts w:ascii="Verdana" w:hAnsi="Verdana" w:cs="Times New Roman"/>
          <w:b/>
          <w:bCs/>
          <w:color w:val="000000" w:themeColor="text1"/>
          <w:sz w:val="32"/>
          <w:szCs w:val="32"/>
          <w:lang w:eastAsia="en-US"/>
        </w:rPr>
        <w:t xml:space="preserve"> 30311</w:t>
      </w:r>
    </w:p>
    <w:p w14:paraId="5B2C47CF" w14:textId="3ED91BE9" w:rsidR="00D8244A" w:rsidRPr="00D8244A" w:rsidRDefault="00D8244A" w:rsidP="13F11773">
      <w:pPr>
        <w:spacing w:after="0"/>
        <w:rPr>
          <w:rFonts w:ascii="-webkit-standard" w:hAnsi="-webkit-standard" w:cs="Times New Roman" w:hint="eastAsia"/>
          <w:color w:val="000000" w:themeColor="text1"/>
          <w:sz w:val="20"/>
          <w:szCs w:val="20"/>
          <w:lang w:eastAsia="en-US"/>
        </w:rPr>
      </w:pPr>
      <w:r w:rsidRPr="13F1177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                                         </w:t>
      </w:r>
      <w:r w:rsidR="008C166F" w:rsidRPr="13F1177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>                     </w:t>
      </w:r>
      <w:r w:rsidR="15E2A960" w:rsidRPr="13F1177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          </w:t>
      </w:r>
    </w:p>
    <w:p w14:paraId="52EBF04E" w14:textId="77777777" w:rsidR="00D8244A" w:rsidRPr="004254A8" w:rsidRDefault="00D8244A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</w:p>
    <w:p w14:paraId="406ED00E" w14:textId="4D1C0DEF" w:rsidR="00D8244A" w:rsidRPr="004254A8" w:rsidRDefault="00D8244A" w:rsidP="004254A8">
      <w:pPr>
        <w:tabs>
          <w:tab w:val="left" w:pos="2700"/>
        </w:tabs>
        <w:jc w:val="center"/>
        <w:rPr>
          <w:rFonts w:ascii="Verdana" w:hAnsi="Verdana" w:cs="Times New Roman"/>
          <w:i/>
          <w:iCs/>
          <w:color w:val="000000"/>
          <w:sz w:val="28"/>
          <w:szCs w:val="28"/>
          <w:lang w:eastAsia="en-US"/>
        </w:rPr>
      </w:pPr>
      <w:r w:rsidRPr="004254A8">
        <w:rPr>
          <w:rFonts w:ascii="Verdana" w:hAnsi="Verdana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Administration Meeting Attendance Sheet</w:t>
      </w:r>
    </w:p>
    <w:p w14:paraId="1126F082" w14:textId="31D20126" w:rsidR="004254A8" w:rsidRPr="004254A8" w:rsidRDefault="00D8244A" w:rsidP="004254A8">
      <w:pPr>
        <w:tabs>
          <w:tab w:val="left" w:pos="2700"/>
        </w:tabs>
        <w:spacing w:after="0"/>
        <w:jc w:val="both"/>
        <w:rPr>
          <w:rFonts w:ascii="Verdana" w:hAnsi="Verdana"/>
        </w:rPr>
      </w:pPr>
      <w:proofErr w:type="spellStart"/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Burnadette</w:t>
      </w:r>
      <w:proofErr w:type="spellEnd"/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 xml:space="preserve"> A</w:t>
      </w:r>
      <w:r w:rsidRPr="004254A8">
        <w:rPr>
          <w:rFonts w:ascii="Verdana" w:hAnsi="Verdana" w:cs="Times New Roman"/>
          <w:color w:val="000000" w:themeColor="text1"/>
          <w:lang w:eastAsia="en-US"/>
        </w:rPr>
        <w:t>.</w:t>
      </w:r>
      <w:r w:rsidR="004254A8" w:rsidRPr="004254A8">
        <w:rPr>
          <w:rFonts w:ascii="Verdana" w:hAnsi="Verdana" w:cs="Times New Roman"/>
          <w:color w:val="000000" w:themeColor="text1"/>
          <w:lang w:eastAsia="en-US"/>
        </w:rPr>
        <w:tab/>
      </w:r>
      <w:r w:rsidRPr="004254A8">
        <w:rPr>
          <w:rFonts w:ascii="Verdana" w:hAnsi="Verdana" w:cs="Times New Roman"/>
          <w:color w:val="000000" w:themeColor="text1"/>
          <w:lang w:eastAsia="en-US"/>
        </w:rPr>
        <w:t>Activity Treasurer</w:t>
      </w:r>
      <w:r w:rsidRPr="004254A8">
        <w:rPr>
          <w:rFonts w:ascii="Verdana" w:hAnsi="Verdana"/>
        </w:rPr>
        <w:tab/>
      </w:r>
    </w:p>
    <w:p w14:paraId="76307C41" w14:textId="6082E99E" w:rsidR="00D8244A" w:rsidRPr="004254A8" w:rsidRDefault="088BAD6A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Rodney H.</w:t>
      </w:r>
      <w:r w:rsidR="00D8244A" w:rsidRPr="004254A8">
        <w:rPr>
          <w:rFonts w:ascii="Verdana" w:hAnsi="Verdana"/>
        </w:rPr>
        <w:tab/>
      </w:r>
      <w:r w:rsidR="004254A8" w:rsidRPr="004254A8">
        <w:rPr>
          <w:rFonts w:ascii="Verdana" w:hAnsi="Verdana"/>
        </w:rPr>
        <w:t>A</w:t>
      </w:r>
      <w:r w:rsidR="00D8244A" w:rsidRPr="004254A8">
        <w:rPr>
          <w:rFonts w:ascii="Verdana" w:hAnsi="Verdana" w:cs="Times New Roman"/>
          <w:color w:val="000000" w:themeColor="text1"/>
          <w:lang w:eastAsia="en-US"/>
        </w:rPr>
        <w:t>ctivity</w:t>
      </w:r>
      <w:r w:rsidR="5F1B517D" w:rsidRPr="004254A8">
        <w:rPr>
          <w:rFonts w:ascii="Verdana" w:hAnsi="Verdana" w:cs="Times New Roman"/>
          <w:color w:val="000000" w:themeColor="text1"/>
          <w:lang w:eastAsia="en-US"/>
        </w:rPr>
        <w:t xml:space="preserve"> Vice</w:t>
      </w:r>
      <w:r w:rsidR="00D8244A" w:rsidRPr="004254A8">
        <w:rPr>
          <w:rFonts w:ascii="Verdana" w:hAnsi="Verdana" w:cs="Times New Roman"/>
          <w:color w:val="000000" w:themeColor="text1"/>
          <w:lang w:eastAsia="en-US"/>
        </w:rPr>
        <w:t xml:space="preserve"> Chair</w:t>
      </w:r>
    </w:p>
    <w:p w14:paraId="071806E8" w14:textId="23FCC98B" w:rsidR="004254A8" w:rsidRPr="004254A8" w:rsidRDefault="00D8244A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b/>
          <w:bCs/>
          <w:color w:val="000000" w:themeColor="text1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Jimmie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 xml:space="preserve"> H.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ab/>
      </w:r>
      <w:r w:rsidRPr="004254A8">
        <w:rPr>
          <w:rFonts w:ascii="Verdana" w:hAnsi="Verdana" w:cs="Times New Roman"/>
          <w:color w:val="000000" w:themeColor="text1"/>
          <w:lang w:eastAsia="en-US"/>
        </w:rPr>
        <w:t xml:space="preserve">Serenity </w:t>
      </w:r>
      <w:r w:rsidR="004254A8" w:rsidRPr="004254A8">
        <w:rPr>
          <w:rFonts w:ascii="Verdana" w:hAnsi="Verdana" w:cs="Times New Roman"/>
          <w:color w:val="000000" w:themeColor="text1"/>
          <w:lang w:eastAsia="en-US"/>
        </w:rPr>
        <w:t xml:space="preserve">Keeper </w:t>
      </w:r>
      <w:r w:rsidRPr="004254A8">
        <w:rPr>
          <w:rFonts w:ascii="Verdana" w:hAnsi="Verdana" w:cs="Times New Roman"/>
          <w:color w:val="000000" w:themeColor="text1"/>
          <w:lang w:eastAsia="en-US"/>
        </w:rPr>
        <w:t>Chair</w:t>
      </w:r>
      <w:r w:rsidRPr="004254A8">
        <w:rPr>
          <w:rFonts w:ascii="Verdana" w:hAnsi="Verdana"/>
        </w:rPr>
        <w:tab/>
      </w:r>
      <w:r w:rsidR="135D7B22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 xml:space="preserve">             </w:t>
      </w:r>
    </w:p>
    <w:p w14:paraId="4F2ED738" w14:textId="1AA90CA7" w:rsidR="004254A8" w:rsidRPr="004254A8" w:rsidRDefault="00F47265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 w:themeColor="text1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Morris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ab/>
      </w:r>
      <w:r w:rsidRPr="004254A8">
        <w:rPr>
          <w:rFonts w:ascii="Verdana" w:hAnsi="Verdana" w:cs="Times New Roman"/>
          <w:color w:val="000000" w:themeColor="text1"/>
          <w:lang w:eastAsia="en-US"/>
        </w:rPr>
        <w:t>Hospitality Chair</w:t>
      </w:r>
      <w:r w:rsidR="6761BD3A" w:rsidRPr="004254A8">
        <w:rPr>
          <w:rFonts w:ascii="Verdana" w:hAnsi="Verdana" w:cs="Times New Roman"/>
          <w:color w:val="000000" w:themeColor="text1"/>
          <w:lang w:eastAsia="en-US"/>
        </w:rPr>
        <w:t xml:space="preserve">  </w:t>
      </w:r>
    </w:p>
    <w:p w14:paraId="40D20525" w14:textId="58D615AD" w:rsidR="004254A8" w:rsidRPr="004254A8" w:rsidRDefault="00D8244A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 w:themeColor="text1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Tim J.</w:t>
      </w:r>
      <w:r w:rsidRPr="004254A8">
        <w:rPr>
          <w:rFonts w:ascii="Verdana" w:hAnsi="Verdana" w:cs="Times New Roman"/>
          <w:color w:val="000000" w:themeColor="text1"/>
          <w:lang w:eastAsia="en-US"/>
        </w:rPr>
        <w:t xml:space="preserve"> </w:t>
      </w:r>
      <w:r w:rsidR="004254A8" w:rsidRPr="004254A8">
        <w:rPr>
          <w:rFonts w:ascii="Verdana" w:hAnsi="Verdana" w:cs="Times New Roman"/>
          <w:color w:val="000000" w:themeColor="text1"/>
          <w:lang w:eastAsia="en-US"/>
        </w:rPr>
        <w:tab/>
      </w:r>
      <w:r w:rsidRPr="004254A8">
        <w:rPr>
          <w:rFonts w:ascii="Verdana" w:hAnsi="Verdana" w:cs="Times New Roman"/>
          <w:color w:val="000000" w:themeColor="text1"/>
          <w:lang w:eastAsia="en-US"/>
        </w:rPr>
        <w:t>Treasurer</w:t>
      </w:r>
    </w:p>
    <w:p w14:paraId="6BEC81C2" w14:textId="65E6F4CF" w:rsidR="00D8244A" w:rsidRPr="004254A8" w:rsidRDefault="004254A8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/>
          <w:b/>
          <w:bCs/>
        </w:rPr>
        <w:t>Lateef S.</w:t>
      </w:r>
      <w:r w:rsidRPr="004254A8">
        <w:rPr>
          <w:rFonts w:ascii="Verdana" w:hAnsi="Verdana" w:cs="Times New Roman"/>
          <w:color w:val="000000" w:themeColor="text1"/>
          <w:lang w:eastAsia="en-US"/>
        </w:rPr>
        <w:tab/>
      </w:r>
      <w:r w:rsidR="00D8244A" w:rsidRPr="004254A8">
        <w:rPr>
          <w:rFonts w:ascii="Verdana" w:hAnsi="Verdana" w:cs="Times New Roman"/>
          <w:color w:val="000000" w:themeColor="text1"/>
          <w:lang w:eastAsia="en-US"/>
        </w:rPr>
        <w:t>Web Facilitator</w:t>
      </w:r>
      <w:r w:rsidRPr="004254A8">
        <w:rPr>
          <w:rFonts w:ascii="Verdana" w:hAnsi="Verdana" w:cs="Times New Roman"/>
          <w:color w:val="000000" w:themeColor="text1"/>
          <w:lang w:eastAsia="en-US"/>
        </w:rPr>
        <w:t>/Absent</w:t>
      </w:r>
    </w:p>
    <w:p w14:paraId="26BB2643" w14:textId="2FE1CB4F" w:rsidR="004254A8" w:rsidRPr="004254A8" w:rsidRDefault="008C166F" w:rsidP="004254A8">
      <w:pPr>
        <w:tabs>
          <w:tab w:val="left" w:pos="2700"/>
        </w:tabs>
        <w:spacing w:after="0"/>
        <w:jc w:val="both"/>
        <w:rPr>
          <w:rFonts w:ascii="Verdana" w:hAnsi="Verdana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Melissa M</w:t>
      </w:r>
      <w:r w:rsidR="008F5ECD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.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ab/>
      </w:r>
      <w:r w:rsidR="00D8244A" w:rsidRPr="004254A8">
        <w:rPr>
          <w:rFonts w:ascii="Verdana" w:hAnsi="Verdana" w:cs="Times New Roman"/>
          <w:color w:val="000000" w:themeColor="text1"/>
          <w:lang w:eastAsia="en-US"/>
        </w:rPr>
        <w:t>Area Chair</w:t>
      </w:r>
      <w:r w:rsidR="006A2983" w:rsidRPr="004254A8">
        <w:rPr>
          <w:rFonts w:ascii="Verdana" w:hAnsi="Verdana"/>
        </w:rPr>
        <w:tab/>
      </w:r>
      <w:r w:rsidR="006A2983" w:rsidRPr="004254A8">
        <w:rPr>
          <w:rFonts w:ascii="Verdana" w:hAnsi="Verdana"/>
        </w:rPr>
        <w:tab/>
      </w:r>
    </w:p>
    <w:p w14:paraId="1E021F63" w14:textId="6AFB9EDA" w:rsidR="004254A8" w:rsidRPr="004254A8" w:rsidRDefault="5A158F8E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Doug P.</w:t>
      </w:r>
      <w:r w:rsidR="004254A8" w:rsidRPr="004254A8">
        <w:rPr>
          <w:rFonts w:ascii="Verdana" w:hAnsi="Verdana" w:cs="Times New Roman"/>
          <w:color w:val="000000" w:themeColor="text1"/>
          <w:lang w:eastAsia="en-US"/>
        </w:rPr>
        <w:tab/>
      </w:r>
      <w:r w:rsidR="00D8244A" w:rsidRPr="004254A8">
        <w:rPr>
          <w:rFonts w:ascii="Verdana" w:hAnsi="Verdana" w:cs="Times New Roman"/>
          <w:color w:val="000000" w:themeColor="text1"/>
          <w:lang w:eastAsia="en-US"/>
        </w:rPr>
        <w:t>Area Secretary</w:t>
      </w:r>
      <w:r w:rsidR="006A2983" w:rsidRPr="004254A8">
        <w:rPr>
          <w:rFonts w:ascii="Verdana" w:hAnsi="Verdana" w:cs="Times New Roman"/>
          <w:color w:val="000000"/>
          <w:lang w:eastAsia="en-US"/>
        </w:rPr>
        <w:tab/>
      </w:r>
      <w:r w:rsidR="006A2983" w:rsidRPr="004254A8">
        <w:rPr>
          <w:rFonts w:ascii="Verdana" w:hAnsi="Verdana" w:cs="Times New Roman"/>
          <w:color w:val="000000"/>
          <w:lang w:eastAsia="en-US"/>
        </w:rPr>
        <w:tab/>
      </w:r>
      <w:r w:rsidR="006A2983" w:rsidRPr="004254A8">
        <w:rPr>
          <w:rFonts w:ascii="Verdana" w:hAnsi="Verdana" w:cs="Times New Roman"/>
          <w:color w:val="000000"/>
          <w:lang w:eastAsia="en-US"/>
        </w:rPr>
        <w:tab/>
      </w:r>
      <w:r w:rsidR="00F47265" w:rsidRPr="004254A8">
        <w:rPr>
          <w:rFonts w:ascii="Verdana" w:hAnsi="Verdana" w:cs="Times New Roman"/>
          <w:color w:val="000000"/>
          <w:lang w:eastAsia="en-US"/>
        </w:rPr>
        <w:t xml:space="preserve">    </w:t>
      </w:r>
    </w:p>
    <w:p w14:paraId="4B77E2EE" w14:textId="22079EDB" w:rsidR="004254A8" w:rsidRPr="004254A8" w:rsidRDefault="7916841E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/>
          <w:lang w:eastAsia="en-US"/>
        </w:rPr>
        <w:t>Curtis L.</w:t>
      </w:r>
      <w:r w:rsidR="004254A8" w:rsidRPr="004254A8">
        <w:rPr>
          <w:rFonts w:ascii="Verdana" w:hAnsi="Verdana" w:cs="Times New Roman"/>
          <w:b/>
          <w:bCs/>
          <w:color w:val="000000"/>
          <w:lang w:eastAsia="en-US"/>
        </w:rPr>
        <w:tab/>
      </w:r>
      <w:r w:rsidRPr="004254A8">
        <w:rPr>
          <w:rFonts w:ascii="Verdana" w:hAnsi="Verdana" w:cs="Times New Roman"/>
          <w:color w:val="000000"/>
          <w:lang w:eastAsia="en-US"/>
        </w:rPr>
        <w:t>Auditor</w:t>
      </w:r>
      <w:r w:rsidR="00F47265" w:rsidRPr="004254A8">
        <w:rPr>
          <w:rFonts w:ascii="Verdana" w:hAnsi="Verdana" w:cs="Times New Roman"/>
          <w:color w:val="000000"/>
          <w:lang w:eastAsia="en-US"/>
        </w:rPr>
        <w:t xml:space="preserve">                           </w:t>
      </w:r>
    </w:p>
    <w:p w14:paraId="4F18173C" w14:textId="75B7BE36" w:rsidR="006A2983" w:rsidRPr="004254A8" w:rsidRDefault="006A2983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/>
          <w:lang w:eastAsia="en-US"/>
        </w:rPr>
        <w:t>Nancy W</w:t>
      </w:r>
      <w:r w:rsidR="004254A8" w:rsidRPr="004254A8">
        <w:rPr>
          <w:rFonts w:ascii="Verdana" w:hAnsi="Verdana" w:cs="Times New Roman"/>
          <w:color w:val="000000"/>
          <w:lang w:eastAsia="en-US"/>
        </w:rPr>
        <w:t>.</w:t>
      </w:r>
      <w:r w:rsidR="004254A8" w:rsidRPr="004254A8">
        <w:rPr>
          <w:rFonts w:ascii="Verdana" w:hAnsi="Verdana" w:cs="Times New Roman"/>
          <w:color w:val="000000"/>
          <w:lang w:eastAsia="en-US"/>
        </w:rPr>
        <w:tab/>
      </w:r>
      <w:r w:rsidRPr="004254A8">
        <w:rPr>
          <w:rFonts w:ascii="Verdana" w:hAnsi="Verdana" w:cs="Times New Roman"/>
          <w:color w:val="000000"/>
          <w:lang w:eastAsia="en-US"/>
        </w:rPr>
        <w:t>Literature Chair</w:t>
      </w:r>
    </w:p>
    <w:p w14:paraId="79CFAA1B" w14:textId="764E660E" w:rsidR="004254A8" w:rsidRPr="004254A8" w:rsidRDefault="008C166F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b/>
          <w:bCs/>
          <w:color w:val="000000" w:themeColor="text1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Deborah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 xml:space="preserve"> P.</w:t>
      </w:r>
      <w:r w:rsidRPr="004254A8">
        <w:rPr>
          <w:rFonts w:ascii="Verdana" w:hAnsi="Verdana"/>
        </w:rPr>
        <w:tab/>
      </w:r>
      <w:r w:rsidR="008F5ECD" w:rsidRPr="004254A8">
        <w:rPr>
          <w:rFonts w:ascii="Verdana" w:hAnsi="Verdana" w:cs="Times New Roman"/>
          <w:color w:val="000000" w:themeColor="text1"/>
          <w:lang w:eastAsia="en-US"/>
        </w:rPr>
        <w:t>Hotel</w:t>
      </w:r>
      <w:r w:rsidR="6EFF8CF3" w:rsidRPr="004254A8">
        <w:rPr>
          <w:rFonts w:ascii="Verdana" w:hAnsi="Verdana" w:cs="Times New Roman"/>
          <w:color w:val="000000" w:themeColor="text1"/>
          <w:lang w:eastAsia="en-US"/>
        </w:rPr>
        <w:t xml:space="preserve"> Liaison</w:t>
      </w:r>
      <w:r w:rsidR="008F5ECD" w:rsidRPr="004254A8">
        <w:rPr>
          <w:rFonts w:ascii="Verdana" w:hAnsi="Verdana" w:cs="Times New Roman"/>
          <w:color w:val="000000" w:themeColor="text1"/>
          <w:lang w:eastAsia="en-US"/>
        </w:rPr>
        <w:t xml:space="preserve"> </w:t>
      </w:r>
      <w:r w:rsidRPr="004254A8">
        <w:rPr>
          <w:rFonts w:ascii="Verdana" w:hAnsi="Verdana"/>
        </w:rPr>
        <w:tab/>
      </w:r>
      <w:r w:rsidR="74DD3D51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 xml:space="preserve">             </w:t>
      </w:r>
    </w:p>
    <w:p w14:paraId="6A404404" w14:textId="3E3C2DD7" w:rsidR="00B63212" w:rsidRPr="004254A8" w:rsidRDefault="00673767" w:rsidP="004254A8">
      <w:pPr>
        <w:tabs>
          <w:tab w:val="left" w:pos="2700"/>
        </w:tabs>
        <w:spacing w:after="0"/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>Mitch S.</w:t>
      </w:r>
      <w:r w:rsidR="004254A8" w:rsidRPr="004254A8">
        <w:rPr>
          <w:rFonts w:ascii="Verdana" w:hAnsi="Verdana" w:cs="Times New Roman"/>
          <w:b/>
          <w:bCs/>
          <w:color w:val="000000" w:themeColor="text1"/>
          <w:lang w:eastAsia="en-US"/>
        </w:rPr>
        <w:tab/>
      </w:r>
      <w:r w:rsidRPr="004254A8">
        <w:rPr>
          <w:rFonts w:ascii="Verdana" w:hAnsi="Verdana" w:cs="Times New Roman"/>
          <w:color w:val="000000" w:themeColor="text1"/>
          <w:lang w:eastAsia="en-US"/>
        </w:rPr>
        <w:t>RCM</w:t>
      </w:r>
    </w:p>
    <w:p w14:paraId="3E7E4AE2" w14:textId="77777777" w:rsidR="00B63212" w:rsidRPr="004254A8" w:rsidRDefault="00B63212" w:rsidP="004254A8">
      <w:pPr>
        <w:jc w:val="both"/>
        <w:rPr>
          <w:rFonts w:ascii="Verdana" w:hAnsi="Verdana" w:cs="Times New Roman"/>
          <w:color w:val="000000"/>
          <w:lang w:eastAsia="en-US"/>
        </w:rPr>
      </w:pPr>
    </w:p>
    <w:p w14:paraId="36E467B6" w14:textId="646C8BF0" w:rsidR="00F37605" w:rsidRDefault="00F37605" w:rsidP="004254A8">
      <w:pPr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>
        <w:rPr>
          <w:rFonts w:ascii="Verdana" w:eastAsia="Times New Roman" w:hAnsi="Verdana" w:cs="Times New Roman"/>
          <w:color w:val="000000" w:themeColor="text1"/>
          <w:lang w:eastAsia="en-US"/>
        </w:rPr>
        <w:t>Meeting began at 2:10 pm.</w:t>
      </w:r>
    </w:p>
    <w:p w14:paraId="22C06862" w14:textId="0FD1209B" w:rsidR="00D8244A" w:rsidRPr="004254A8" w:rsidRDefault="00D8244A" w:rsidP="004254A8">
      <w:pPr>
        <w:jc w:val="both"/>
        <w:rPr>
          <w:rFonts w:ascii="Verdana" w:hAnsi="Verdana" w:cs="Times New Roman"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Opened </w:t>
      </w:r>
      <w:r w:rsidR="006A2983" w:rsidRPr="004254A8">
        <w:rPr>
          <w:rFonts w:ascii="Verdana" w:eastAsia="Times New Roman" w:hAnsi="Verdana" w:cs="Times New Roman"/>
          <w:color w:val="000000" w:themeColor="text1"/>
          <w:lang w:eastAsia="en-US"/>
        </w:rPr>
        <w:t>with a moment of silence</w:t>
      </w:r>
      <w:r w:rsidR="00B55BFE">
        <w:rPr>
          <w:rFonts w:ascii="Verdana" w:eastAsia="Times New Roman" w:hAnsi="Verdana" w:cs="Times New Roman"/>
          <w:color w:val="000000" w:themeColor="text1"/>
          <w:lang w:eastAsia="en-US"/>
        </w:rPr>
        <w:t xml:space="preserve"> and Serenity Prayer by Melissa M.</w:t>
      </w:r>
    </w:p>
    <w:p w14:paraId="4A712C47" w14:textId="39CB501F" w:rsidR="00D8244A" w:rsidRPr="004254A8" w:rsidRDefault="00D8244A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Trad</w:t>
      </w:r>
      <w:r w:rsidR="006A2983" w:rsidRPr="004254A8">
        <w:rPr>
          <w:rFonts w:ascii="Verdana" w:eastAsia="Times New Roman" w:hAnsi="Verdana" w:cs="Times New Roman"/>
          <w:color w:val="000000" w:themeColor="text1"/>
          <w:lang w:eastAsia="en-US"/>
        </w:rPr>
        <w:t>ition 2,5,</w:t>
      </w:r>
      <w:r w:rsidR="00FE62A7">
        <w:rPr>
          <w:rFonts w:ascii="Verdana" w:eastAsia="Times New Roman" w:hAnsi="Verdana" w:cs="Times New Roman"/>
          <w:color w:val="000000" w:themeColor="text1"/>
          <w:lang w:eastAsia="en-US"/>
        </w:rPr>
        <w:t xml:space="preserve"> &amp; </w:t>
      </w:r>
      <w:r w:rsidR="006A2983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6 </w:t>
      </w:r>
      <w:r w:rsidR="00B55BFE">
        <w:rPr>
          <w:rFonts w:ascii="Verdana" w:eastAsia="Times New Roman" w:hAnsi="Verdana" w:cs="Times New Roman"/>
          <w:color w:val="000000" w:themeColor="text1"/>
          <w:lang w:eastAsia="en-US"/>
        </w:rPr>
        <w:t>R</w:t>
      </w:r>
      <w:r w:rsidR="006A2983" w:rsidRPr="004254A8">
        <w:rPr>
          <w:rFonts w:ascii="Verdana" w:eastAsia="Times New Roman" w:hAnsi="Verdana" w:cs="Times New Roman"/>
          <w:color w:val="000000" w:themeColor="text1"/>
          <w:lang w:eastAsia="en-US"/>
        </w:rPr>
        <w:t>ead by:</w:t>
      </w:r>
      <w:r w:rsidR="008C166F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="00B55BFE">
        <w:rPr>
          <w:rFonts w:ascii="Verdana" w:eastAsia="Times New Roman" w:hAnsi="Verdana" w:cs="Times New Roman"/>
          <w:color w:val="000000" w:themeColor="text1"/>
          <w:lang w:eastAsia="en-US"/>
        </w:rPr>
        <w:tab/>
      </w:r>
      <w:r w:rsidR="00FE62A7">
        <w:rPr>
          <w:rFonts w:ascii="Verdana" w:eastAsia="Times New Roman" w:hAnsi="Verdana" w:cs="Times New Roman"/>
          <w:color w:val="000000" w:themeColor="text1"/>
          <w:lang w:eastAsia="en-US"/>
        </w:rPr>
        <w:tab/>
      </w:r>
      <w:proofErr w:type="spellStart"/>
      <w:r w:rsidR="781C58F4" w:rsidRPr="004254A8">
        <w:rPr>
          <w:rFonts w:ascii="Verdana" w:eastAsia="Times New Roman" w:hAnsi="Verdana" w:cs="Times New Roman"/>
          <w:color w:val="000000" w:themeColor="text1"/>
          <w:lang w:eastAsia="en-US"/>
        </w:rPr>
        <w:t>Burnadette</w:t>
      </w:r>
      <w:proofErr w:type="spellEnd"/>
      <w:r w:rsidR="781C58F4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A.</w:t>
      </w:r>
    </w:p>
    <w:p w14:paraId="1D94E2D0" w14:textId="062E8417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759F722D" w14:textId="47CD830A" w:rsidR="00AE0038" w:rsidRPr="004254A8" w:rsidRDefault="008C166F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Concepts 2,5,</w:t>
      </w:r>
      <w:r w:rsidR="00FE62A7">
        <w:rPr>
          <w:rFonts w:ascii="Verdana" w:eastAsia="Times New Roman" w:hAnsi="Verdana" w:cs="Times New Roman"/>
          <w:color w:val="000000" w:themeColor="text1"/>
          <w:lang w:eastAsia="en-US"/>
        </w:rPr>
        <w:t xml:space="preserve"> 6 &amp; </w:t>
      </w:r>
      <w:r w:rsidR="00B55BFE">
        <w:rPr>
          <w:rFonts w:ascii="Verdana" w:eastAsia="Times New Roman" w:hAnsi="Verdana" w:cs="Times New Roman"/>
          <w:color w:val="000000" w:themeColor="text1"/>
          <w:lang w:eastAsia="en-US"/>
        </w:rPr>
        <w:t>R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ead by: </w:t>
      </w:r>
      <w:r w:rsidR="00B55BFE">
        <w:rPr>
          <w:rFonts w:ascii="Verdana" w:eastAsia="Times New Roman" w:hAnsi="Verdana" w:cs="Times New Roman"/>
          <w:color w:val="000000" w:themeColor="text1"/>
          <w:lang w:eastAsia="en-US"/>
        </w:rPr>
        <w:tab/>
      </w:r>
      <w:r w:rsidR="00FE62A7">
        <w:rPr>
          <w:rFonts w:ascii="Verdana" w:eastAsia="Times New Roman" w:hAnsi="Verdana" w:cs="Times New Roman"/>
          <w:color w:val="000000" w:themeColor="text1"/>
          <w:lang w:eastAsia="en-US"/>
        </w:rPr>
        <w:tab/>
      </w:r>
      <w:proofErr w:type="spellStart"/>
      <w:r w:rsidR="15CD9676" w:rsidRPr="004254A8">
        <w:rPr>
          <w:rFonts w:ascii="Verdana" w:eastAsia="Times New Roman" w:hAnsi="Verdana" w:cs="Times New Roman"/>
          <w:color w:val="000000" w:themeColor="text1"/>
          <w:lang w:eastAsia="en-US"/>
        </w:rPr>
        <w:t>Burnadette</w:t>
      </w:r>
      <w:proofErr w:type="spellEnd"/>
      <w:r w:rsidR="15CD9676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</w:t>
      </w:r>
      <w:r w:rsidR="058FE170"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</w:p>
    <w:p w14:paraId="4CB435CF" w14:textId="3FD18544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4F826738" w14:textId="3E81078D" w:rsidR="00AE0038" w:rsidRPr="004254A8" w:rsidRDefault="12634FF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Open </w:t>
      </w:r>
      <w:r w:rsidR="0081216D">
        <w:rPr>
          <w:rFonts w:ascii="Verdana" w:eastAsia="Times New Roman" w:hAnsi="Verdana" w:cs="Times New Roman"/>
          <w:color w:val="000000" w:themeColor="text1"/>
          <w:lang w:eastAsia="en-US"/>
        </w:rPr>
        <w:t>F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orum</w:t>
      </w:r>
      <w:r w:rsidR="141918AB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opened at 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2:13</w:t>
      </w:r>
      <w:r w:rsidR="0081216D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pm</w:t>
      </w:r>
    </w:p>
    <w:p w14:paraId="48EBAEA7" w14:textId="220D14BF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313C0C7D" w14:textId="2518B2AA" w:rsidR="00AE0038" w:rsidRPr="004254A8" w:rsidRDefault="12634FF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Tim J asked if the Literature balance should be brought back to the</w:t>
      </w:r>
      <w:r w:rsidR="364B451E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$2,600 starting balance or should it stay as stated in policy</w:t>
      </w:r>
      <w:r w:rsidR="1C04A432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. </w:t>
      </w:r>
      <w:r w:rsidR="0081216D">
        <w:rPr>
          <w:rFonts w:ascii="Verdana" w:eastAsia="Times New Roman" w:hAnsi="Verdana" w:cs="Times New Roman"/>
          <w:color w:val="000000" w:themeColor="text1"/>
          <w:lang w:eastAsia="en-US"/>
        </w:rPr>
        <w:t>Melissa</w:t>
      </w:r>
      <w:r w:rsidR="1C04A432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felt that it can be brought up with the money Nancy ha</w:t>
      </w:r>
      <w:r w:rsidR="21E70874" w:rsidRPr="004254A8">
        <w:rPr>
          <w:rFonts w:ascii="Verdana" w:eastAsia="Times New Roman" w:hAnsi="Verdana" w:cs="Times New Roman"/>
          <w:color w:val="000000" w:themeColor="text1"/>
          <w:lang w:eastAsia="en-US"/>
        </w:rPr>
        <w:t>d on hand but if it is a change in policy to bring it back to the GSRs.</w:t>
      </w:r>
    </w:p>
    <w:p w14:paraId="2BBB28C2" w14:textId="76661AD9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6C6FC96A" w14:textId="7C4A4854" w:rsidR="00AE0038" w:rsidRPr="004254A8" w:rsidRDefault="21E70874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Doug P. brought up issue of starting WEASC own Zoom. The group stated that they are currently </w:t>
      </w:r>
      <w:r w:rsidR="25217033" w:rsidRPr="004254A8">
        <w:rPr>
          <w:rFonts w:ascii="Verdana" w:eastAsia="Times New Roman" w:hAnsi="Verdana" w:cs="Times New Roman"/>
          <w:color w:val="000000" w:themeColor="text1"/>
          <w:lang w:eastAsia="en-US"/>
        </w:rPr>
        <w:t>paying for 2 accounts 1 for Area ($14.99) and one for Activities ($60</w:t>
      </w:r>
      <w:r w:rsidR="331F6C90" w:rsidRPr="004254A8">
        <w:rPr>
          <w:rFonts w:ascii="Verdana" w:eastAsia="Times New Roman" w:hAnsi="Verdana" w:cs="Times New Roman"/>
          <w:color w:val="000000" w:themeColor="text1"/>
          <w:lang w:eastAsia="en-US"/>
        </w:rPr>
        <w:t>.00)</w:t>
      </w:r>
      <w:r w:rsidR="00393A4E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</w:p>
    <w:p w14:paraId="48765E3A" w14:textId="5FACF3BF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6073C2F9" w14:textId="1A4C0E66" w:rsidR="00AE0038" w:rsidRPr="004254A8" w:rsidRDefault="331F6C90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proofErr w:type="spellStart"/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lastRenderedPageBreak/>
        <w:t>Burnadette</w:t>
      </w:r>
      <w:proofErr w:type="spellEnd"/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A. brought up an issue with the Square Account if we were going to use it going forward.</w:t>
      </w:r>
    </w:p>
    <w:p w14:paraId="466462A6" w14:textId="5E646247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27C628B3" w14:textId="2A6C3B25" w:rsidR="00AE0038" w:rsidRPr="004254A8" w:rsidRDefault="0D0C7CAB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Open Forum ended at 2:23pm</w:t>
      </w:r>
    </w:p>
    <w:p w14:paraId="46E827B9" w14:textId="3F9E2CAB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b/>
          <w:bCs/>
          <w:color w:val="000000" w:themeColor="text1"/>
          <w:lang w:eastAsia="en-US"/>
        </w:rPr>
      </w:pPr>
    </w:p>
    <w:p w14:paraId="6F172F22" w14:textId="472F69A8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b/>
          <w:bCs/>
          <w:color w:val="000000" w:themeColor="text1"/>
          <w:lang w:eastAsia="en-US"/>
        </w:rPr>
        <w:t>A</w:t>
      </w:r>
      <w:r w:rsidR="25C775CF" w:rsidRPr="004254A8">
        <w:rPr>
          <w:rFonts w:ascii="Verdana" w:eastAsia="Times New Roman" w:hAnsi="Verdana" w:cs="Times New Roman"/>
          <w:b/>
          <w:bCs/>
          <w:color w:val="000000" w:themeColor="text1"/>
          <w:lang w:eastAsia="en-US"/>
        </w:rPr>
        <w:t xml:space="preserve">dmin. </w:t>
      </w:r>
      <w:r w:rsidRPr="004254A8">
        <w:rPr>
          <w:rFonts w:ascii="Verdana" w:eastAsia="Times New Roman" w:hAnsi="Verdana" w:cs="Times New Roman"/>
          <w:b/>
          <w:bCs/>
          <w:color w:val="000000" w:themeColor="text1"/>
          <w:lang w:eastAsia="en-US"/>
        </w:rPr>
        <w:t xml:space="preserve">Reports </w:t>
      </w:r>
    </w:p>
    <w:p w14:paraId="027E0DD6" w14:textId="364DB4D3" w:rsidR="00AE0038" w:rsidRPr="004254A8" w:rsidRDefault="6932C09E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Secretary </w:t>
      </w:r>
      <w:r w:rsidR="52BDFDDC" w:rsidRPr="004254A8">
        <w:rPr>
          <w:rFonts w:ascii="Verdana" w:eastAsia="Times New Roman" w:hAnsi="Verdana" w:cs="Times New Roman"/>
          <w:color w:val="000000" w:themeColor="text1"/>
          <w:lang w:eastAsia="en-US"/>
        </w:rPr>
        <w:t>r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eport was read by Rodney H.</w:t>
      </w:r>
    </w:p>
    <w:p w14:paraId="4DC30BA8" w14:textId="46D2D7FF" w:rsidR="00AE0038" w:rsidRPr="004254A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677823FC" w14:textId="1D8F2AF3" w:rsidR="00AE0038" w:rsidRDefault="00AE003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Tim J. updated the </w:t>
      </w:r>
      <w:r w:rsidR="63667709" w:rsidRPr="004254A8">
        <w:rPr>
          <w:rFonts w:ascii="Verdana" w:eastAsia="Times New Roman" w:hAnsi="Verdana" w:cs="Times New Roman"/>
          <w:color w:val="000000" w:themeColor="text1"/>
          <w:lang w:eastAsia="en-US"/>
        </w:rPr>
        <w:t>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reasurer report: </w:t>
      </w:r>
      <w:r w:rsidR="002E4859" w:rsidRPr="004254A8">
        <w:rPr>
          <w:rFonts w:ascii="Verdana" w:eastAsia="Times New Roman" w:hAnsi="Verdana" w:cs="Times New Roman"/>
          <w:color w:val="000000" w:themeColor="text1"/>
          <w:lang w:eastAsia="en-US"/>
        </w:rPr>
        <w:t>Act</w:t>
      </w:r>
      <w:r w:rsidR="006E24F3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ivity, 10,333.60, Area </w:t>
      </w:r>
      <w:r w:rsidR="24274509" w:rsidRPr="004254A8">
        <w:rPr>
          <w:rFonts w:ascii="Verdana" w:eastAsia="Times New Roman" w:hAnsi="Verdana" w:cs="Times New Roman"/>
          <w:color w:val="000000" w:themeColor="text1"/>
          <w:lang w:eastAsia="en-US"/>
        </w:rPr>
        <w:t>10,045.91</w:t>
      </w:r>
      <w:r w:rsidR="002E4859" w:rsidRPr="004254A8">
        <w:rPr>
          <w:rFonts w:ascii="Verdana" w:eastAsia="Times New Roman" w:hAnsi="Verdana" w:cs="Times New Roman"/>
          <w:color w:val="000000" w:themeColor="text1"/>
          <w:lang w:eastAsia="en-US"/>
        </w:rPr>
        <w:t>, Prudent Reserve 4,000</w:t>
      </w:r>
      <w:r w:rsidR="00A04E23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</w:p>
    <w:p w14:paraId="186F6873" w14:textId="77777777" w:rsidR="00A04E23" w:rsidRPr="004254A8" w:rsidRDefault="00A04E23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</w:p>
    <w:p w14:paraId="786B6A6D" w14:textId="6CDF33B9" w:rsidR="511DCD16" w:rsidRPr="004254A8" w:rsidRDefault="511DCD16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There had been the donation to </w:t>
      </w:r>
      <w:r w:rsidR="00A04E23">
        <w:rPr>
          <w:rFonts w:ascii="Verdana" w:eastAsia="Times New Roman" w:hAnsi="Verdana" w:cs="Times New Roman"/>
          <w:color w:val="000000" w:themeColor="text1"/>
          <w:lang w:eastAsia="en-US"/>
        </w:rPr>
        <w:t>R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egion for $2,500, Doug P. suggested that we formulat</w:t>
      </w:r>
      <w:r w:rsidR="3E6E3C0C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e a plan to come up with a </w:t>
      </w:r>
      <w:r w:rsidR="740B9712" w:rsidRPr="004254A8">
        <w:rPr>
          <w:rFonts w:ascii="Verdana" w:eastAsia="Times New Roman" w:hAnsi="Verdana" w:cs="Times New Roman"/>
          <w:color w:val="000000" w:themeColor="text1"/>
          <w:lang w:eastAsia="en-US"/>
        </w:rPr>
        <w:t>quarterly</w:t>
      </w:r>
      <w:r w:rsidR="3E6E3C0C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donation to Region to have GSRs vote on.</w:t>
      </w:r>
    </w:p>
    <w:p w14:paraId="65D767C2" w14:textId="649501C7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7811F559" w14:textId="2F1218DC" w:rsidR="004D5D2B" w:rsidRDefault="6E9F2BD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Activity r</w:t>
      </w:r>
      <w:r w:rsidR="73E1844B" w:rsidRPr="004254A8">
        <w:rPr>
          <w:rFonts w:ascii="Verdana" w:eastAsia="Times New Roman" w:hAnsi="Verdana" w:cs="Times New Roman"/>
          <w:color w:val="000000" w:themeColor="text1"/>
          <w:lang w:eastAsia="en-US"/>
        </w:rPr>
        <w:t>eport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was read by Rodney H.: January 2</w:t>
      </w:r>
      <w:r w:rsidR="004D5D2B">
        <w:rPr>
          <w:rFonts w:ascii="Verdana" w:eastAsia="Times New Roman" w:hAnsi="Verdana" w:cs="Times New Roman"/>
          <w:color w:val="000000" w:themeColor="text1"/>
          <w:lang w:eastAsia="en-US"/>
        </w:rPr>
        <w:t>nd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1</w:t>
      </w:r>
      <w:r w:rsidRPr="004254A8">
        <w:rPr>
          <w:rFonts w:ascii="Verdana" w:eastAsia="Times New Roman" w:hAnsi="Verdana" w:cs="Times New Roman"/>
          <w:color w:val="000000" w:themeColor="text1"/>
          <w:vertAlign w:val="superscript"/>
          <w:lang w:eastAsia="en-US"/>
        </w:rPr>
        <w:t>st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="7481901A" w:rsidRPr="004254A8">
        <w:rPr>
          <w:rFonts w:ascii="Verdana" w:eastAsia="Times New Roman" w:hAnsi="Verdana" w:cs="Times New Roman"/>
          <w:color w:val="000000" w:themeColor="text1"/>
          <w:lang w:eastAsia="en-US"/>
        </w:rPr>
        <w:t>committee meeting for WEANA 35.</w:t>
      </w:r>
    </w:p>
    <w:p w14:paraId="545985D0" w14:textId="0639F252" w:rsidR="6E9F2BD8" w:rsidRPr="004254A8" w:rsidRDefault="7481901A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5136F615" w14:textId="77777777" w:rsidR="004D5D2B" w:rsidRDefault="7481901A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There are 2 o</w:t>
      </w:r>
      <w:r w:rsidR="004D5D2B">
        <w:rPr>
          <w:rFonts w:ascii="Verdana" w:eastAsia="Times New Roman" w:hAnsi="Verdana" w:cs="Times New Roman"/>
          <w:color w:val="000000" w:themeColor="text1"/>
          <w:lang w:eastAsia="en-US"/>
        </w:rPr>
        <w:t>pen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positions: Entertainment Chair &amp; Ar</w:t>
      </w:r>
      <w:r w:rsidR="35DCAAE9" w:rsidRPr="004254A8">
        <w:rPr>
          <w:rFonts w:ascii="Verdana" w:eastAsia="Times New Roman" w:hAnsi="Verdana" w:cs="Times New Roman"/>
          <w:color w:val="000000" w:themeColor="text1"/>
          <w:lang w:eastAsia="en-US"/>
        </w:rPr>
        <w:t>ts and Graph</w:t>
      </w:r>
      <w:r w:rsidR="004D5D2B">
        <w:rPr>
          <w:rFonts w:ascii="Verdana" w:eastAsia="Times New Roman" w:hAnsi="Verdana" w:cs="Times New Roman"/>
          <w:color w:val="000000" w:themeColor="text1"/>
          <w:lang w:eastAsia="en-US"/>
        </w:rPr>
        <w:t>ic</w:t>
      </w:r>
      <w:r w:rsidR="35DCAAE9" w:rsidRPr="004254A8">
        <w:rPr>
          <w:rFonts w:ascii="Verdana" w:eastAsia="Times New Roman" w:hAnsi="Verdana" w:cs="Times New Roman"/>
          <w:color w:val="000000" w:themeColor="text1"/>
          <w:lang w:eastAsia="en-US"/>
        </w:rPr>
        <w:t>s Chair.</w:t>
      </w:r>
    </w:p>
    <w:p w14:paraId="0E66B8FE" w14:textId="2861F66A" w:rsidR="7481901A" w:rsidRPr="004254A8" w:rsidRDefault="35DCAAE9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4B27D8A6" w14:textId="5D1224A9" w:rsidR="35DCAAE9" w:rsidRDefault="35DCAAE9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The</w:t>
      </w:r>
      <w:r w:rsidR="34E27FBF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committee went over </w:t>
      </w:r>
      <w:r w:rsidR="52D9D789" w:rsidRPr="004254A8">
        <w:rPr>
          <w:rFonts w:ascii="Verdana" w:eastAsia="Times New Roman" w:hAnsi="Verdana" w:cs="Times New Roman"/>
          <w:color w:val="000000" w:themeColor="text1"/>
          <w:lang w:eastAsia="en-US"/>
        </w:rPr>
        <w:t>policy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and upcoming Speaker Jams. Until February 1</w:t>
      </w:r>
      <w:r w:rsidRPr="004254A8">
        <w:rPr>
          <w:rFonts w:ascii="Verdana" w:eastAsia="Times New Roman" w:hAnsi="Verdana" w:cs="Times New Roman"/>
          <w:color w:val="000000" w:themeColor="text1"/>
          <w:vertAlign w:val="superscript"/>
          <w:lang w:eastAsia="en-US"/>
        </w:rPr>
        <w:t>st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="00E96172">
        <w:rPr>
          <w:rFonts w:ascii="Verdana" w:eastAsia="Times New Roman" w:hAnsi="Verdana" w:cs="Times New Roman"/>
          <w:color w:val="000000" w:themeColor="text1"/>
          <w:lang w:eastAsia="en-US"/>
        </w:rPr>
        <w:t>R</w:t>
      </w:r>
      <w:r w:rsidR="71556175" w:rsidRPr="004254A8">
        <w:rPr>
          <w:rFonts w:ascii="Verdana" w:eastAsia="Times New Roman" w:hAnsi="Verdana" w:cs="Times New Roman"/>
          <w:color w:val="000000" w:themeColor="text1"/>
          <w:lang w:eastAsia="en-US"/>
        </w:rPr>
        <w:t>egistrations will be $10</w:t>
      </w:r>
      <w:r w:rsidR="00E96172">
        <w:rPr>
          <w:rFonts w:ascii="Verdana" w:eastAsia="Times New Roman" w:hAnsi="Verdana" w:cs="Times New Roman"/>
          <w:color w:val="000000" w:themeColor="text1"/>
          <w:lang w:eastAsia="en-US"/>
        </w:rPr>
        <w:t>, (Early Bird Registration)</w:t>
      </w:r>
      <w:r w:rsidR="71556175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. </w:t>
      </w:r>
    </w:p>
    <w:p w14:paraId="1C15492E" w14:textId="77777777" w:rsidR="00647E48" w:rsidRPr="004254A8" w:rsidRDefault="00647E4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191C5336" w14:textId="77777777" w:rsidR="00287C8E" w:rsidRDefault="71556175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The </w:t>
      </w:r>
      <w:r w:rsidR="00647E48">
        <w:rPr>
          <w:rFonts w:ascii="Verdana" w:eastAsia="Times New Roman" w:hAnsi="Verdana" w:cs="Times New Roman"/>
          <w:color w:val="000000" w:themeColor="text1"/>
          <w:lang w:eastAsia="en-US"/>
        </w:rPr>
        <w:t>H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otel </w:t>
      </w:r>
      <w:r w:rsidR="00647E48">
        <w:rPr>
          <w:rFonts w:ascii="Verdana" w:eastAsia="Times New Roman" w:hAnsi="Verdana" w:cs="Times New Roman"/>
          <w:color w:val="000000" w:themeColor="text1"/>
          <w:lang w:eastAsia="en-US"/>
        </w:rPr>
        <w:t>L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iaison is currently in talks with the hotel concerning </w:t>
      </w:r>
      <w:r w:rsidR="2747E97A" w:rsidRPr="004254A8">
        <w:rPr>
          <w:rFonts w:ascii="Verdana" w:eastAsia="Times New Roman" w:hAnsi="Verdana" w:cs="Times New Roman"/>
          <w:color w:val="000000" w:themeColor="text1"/>
          <w:lang w:eastAsia="en-US"/>
        </w:rPr>
        <w:t>contracts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  <w:r w:rsidR="00647E48">
        <w:rPr>
          <w:rFonts w:ascii="Verdana" w:eastAsia="Times New Roman" w:hAnsi="Verdana" w:cs="Times New Roman"/>
          <w:color w:val="000000" w:themeColor="text1"/>
          <w:lang w:eastAsia="en-US"/>
        </w:rPr>
        <w:t xml:space="preserve">  </w:t>
      </w:r>
    </w:p>
    <w:p w14:paraId="173B5DC3" w14:textId="77777777" w:rsidR="00287C8E" w:rsidRDefault="00287C8E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475086D1" w14:textId="77777777" w:rsidR="006A6E78" w:rsidRDefault="32B07C44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There was a motion that passed for the name and theme for WEANA 35 which </w:t>
      </w:r>
      <w:r w:rsidR="006A6E78">
        <w:rPr>
          <w:rFonts w:ascii="Verdana" w:eastAsia="Times New Roman" w:hAnsi="Verdana" w:cs="Times New Roman"/>
          <w:color w:val="000000" w:themeColor="text1"/>
          <w:lang w:eastAsia="en-US"/>
        </w:rPr>
        <w:t>is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  <w:r w:rsidR="006A6E78">
        <w:rPr>
          <w:rFonts w:ascii="Verdana" w:eastAsia="Times New Roman" w:hAnsi="Verdana" w:cs="Times New Roman"/>
          <w:color w:val="000000" w:themeColor="text1"/>
          <w:lang w:eastAsia="en-US"/>
        </w:rPr>
        <w:t>“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Living </w:t>
      </w:r>
      <w:r w:rsidR="006A6E78">
        <w:rPr>
          <w:rFonts w:ascii="Verdana" w:eastAsia="Times New Roman" w:hAnsi="Verdana" w:cs="Times New Roman"/>
          <w:color w:val="000000" w:themeColor="text1"/>
          <w:lang w:eastAsia="en-US"/>
        </w:rPr>
        <w:t>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hrough the </w:t>
      </w:r>
      <w:r w:rsidR="006A6E78">
        <w:rPr>
          <w:rFonts w:ascii="Verdana" w:eastAsia="Times New Roman" w:hAnsi="Verdana" w:cs="Times New Roman"/>
          <w:color w:val="000000" w:themeColor="text1"/>
          <w:lang w:eastAsia="en-US"/>
        </w:rPr>
        <w:t>p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andemic </w:t>
      </w:r>
      <w:r w:rsidR="006A6E78">
        <w:rPr>
          <w:rFonts w:ascii="Verdana" w:eastAsia="Times New Roman" w:hAnsi="Verdana" w:cs="Times New Roman"/>
          <w:color w:val="000000" w:themeColor="text1"/>
          <w:lang w:eastAsia="en-US"/>
        </w:rPr>
        <w:t xml:space="preserve">- </w:t>
      </w:r>
      <w:r w:rsidR="3ACC145F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The Coast </w:t>
      </w:r>
      <w:proofErr w:type="spellStart"/>
      <w:r w:rsidR="3ACC145F" w:rsidRPr="004254A8">
        <w:rPr>
          <w:rFonts w:ascii="Verdana" w:eastAsia="Times New Roman" w:hAnsi="Verdana" w:cs="Times New Roman"/>
          <w:color w:val="000000" w:themeColor="text1"/>
          <w:lang w:eastAsia="en-US"/>
        </w:rPr>
        <w:t>Aint</w:t>
      </w:r>
      <w:proofErr w:type="spellEnd"/>
      <w:r w:rsidR="3ACC145F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Clear”</w:t>
      </w:r>
      <w:r w:rsidR="02099370"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</w:p>
    <w:p w14:paraId="212155E7" w14:textId="21FB78A8" w:rsidR="32B07C44" w:rsidRPr="004254A8" w:rsidRDefault="02099370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7682260F" w14:textId="77777777" w:rsidR="006A6E78" w:rsidRDefault="02099370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There is also a </w:t>
      </w:r>
      <w:r w:rsidR="035DDDF5" w:rsidRPr="004254A8">
        <w:rPr>
          <w:rFonts w:ascii="Verdana" w:eastAsia="Times New Roman" w:hAnsi="Verdana" w:cs="Times New Roman"/>
          <w:color w:val="000000" w:themeColor="text1"/>
          <w:lang w:eastAsia="en-US"/>
        </w:rPr>
        <w:t>Pre-Anniversary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and </w:t>
      </w:r>
      <w:r w:rsidR="5BF509D8" w:rsidRPr="004254A8">
        <w:rPr>
          <w:rFonts w:ascii="Verdana" w:eastAsia="Times New Roman" w:hAnsi="Verdana" w:cs="Times New Roman"/>
          <w:color w:val="000000" w:themeColor="text1"/>
          <w:lang w:eastAsia="en-US"/>
        </w:rPr>
        <w:t>Anniversary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Logo Contest. The first wi</w:t>
      </w:r>
      <w:r w:rsidR="56143F48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ll get 2 </w:t>
      </w:r>
      <w:r w:rsidR="7BF5425E" w:rsidRPr="004254A8">
        <w:rPr>
          <w:rFonts w:ascii="Verdana" w:eastAsia="Times New Roman" w:hAnsi="Verdana" w:cs="Times New Roman"/>
          <w:color w:val="000000" w:themeColor="text1"/>
          <w:lang w:eastAsia="en-US"/>
        </w:rPr>
        <w:t>pre-registration</w:t>
      </w:r>
      <w:r w:rsidR="56143F48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packets and the later will get a complete registration packet.</w:t>
      </w:r>
    </w:p>
    <w:p w14:paraId="38367CE2" w14:textId="7750EC32" w:rsidR="02099370" w:rsidRPr="004254A8" w:rsidRDefault="56143F48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03401325" w14:textId="63496D39" w:rsidR="705B364B" w:rsidRPr="004254A8" w:rsidRDefault="705B364B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proofErr w:type="spellStart"/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Burnadette</w:t>
      </w:r>
      <w:proofErr w:type="spellEnd"/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A. spoke on fundraising events: December Speaker </w:t>
      </w:r>
      <w:r w:rsidR="1108C3B3" w:rsidRPr="004254A8">
        <w:rPr>
          <w:rFonts w:ascii="Verdana" w:eastAsia="Times New Roman" w:hAnsi="Verdana" w:cs="Times New Roman"/>
          <w:color w:val="000000" w:themeColor="text1"/>
          <w:lang w:eastAsia="en-US"/>
        </w:rPr>
        <w:t>Jam collected $123 and the December Marathon collected $167, the January Speaker Jam collected $91 and the</w:t>
      </w:r>
      <w:r w:rsidR="5EACD927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January Marathon collected $191.</w:t>
      </w:r>
    </w:p>
    <w:p w14:paraId="35F16B78" w14:textId="2E1DAC52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14B99789" w14:textId="65DEF3F0" w:rsidR="001C4A0A" w:rsidRPr="004254A8" w:rsidRDefault="00483A41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Literature Chair Nancy W</w:t>
      </w:r>
      <w:r w:rsidR="00081F02"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reported that </w:t>
      </w:r>
      <w:r w:rsidR="00081F02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literature sales, key tags and medallions totaled </w:t>
      </w:r>
      <w:r w:rsidR="66C87142" w:rsidRPr="004254A8">
        <w:rPr>
          <w:rFonts w:ascii="Verdana" w:eastAsia="Times New Roman" w:hAnsi="Verdana" w:cs="Times New Roman"/>
          <w:color w:val="000000" w:themeColor="text1"/>
          <w:lang w:eastAsia="en-US"/>
        </w:rPr>
        <w:t>676.96 since last report and that current inventory on hand was $2,219.27</w:t>
      </w:r>
      <w:r w:rsidR="346C86B7"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  <w:r w:rsidR="00081F02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17676A34" w14:textId="338C7D9E" w:rsidR="001C4A0A" w:rsidRPr="004254A8" w:rsidRDefault="001C4A0A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62CAE0AF" w14:textId="027A2A2F" w:rsidR="001C4A0A" w:rsidRPr="004254A8" w:rsidRDefault="210E841D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Audit report read by Curtis L, Area and Activity correct.</w:t>
      </w:r>
    </w:p>
    <w:p w14:paraId="4D7BCA23" w14:textId="7C172D2B" w:rsidR="001C4A0A" w:rsidRPr="004254A8" w:rsidRDefault="001C4A0A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07C2D938" w14:textId="77777777" w:rsidR="00047AE6" w:rsidRDefault="001C4A0A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lastRenderedPageBreak/>
        <w:t xml:space="preserve">RCM Report </w:t>
      </w:r>
      <w:r w:rsidR="70B555A6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read by 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Mitch S, </w:t>
      </w:r>
      <w:r w:rsidR="1CDBC551" w:rsidRPr="004254A8">
        <w:rPr>
          <w:rFonts w:ascii="Verdana" w:eastAsia="Times New Roman" w:hAnsi="Verdana" w:cs="Times New Roman"/>
          <w:color w:val="000000" w:themeColor="text1"/>
          <w:lang w:eastAsia="en-US"/>
        </w:rPr>
        <w:t>there was an issue brought up at Region and Mit</w:t>
      </w:r>
      <w:r w:rsidR="6F610B21" w:rsidRPr="004254A8">
        <w:rPr>
          <w:rFonts w:ascii="Verdana" w:eastAsia="Times New Roman" w:hAnsi="Verdana" w:cs="Times New Roman"/>
          <w:color w:val="000000" w:themeColor="text1"/>
          <w:lang w:eastAsia="en-US"/>
        </w:rPr>
        <w:t>ch asked Tim J if the checks sent to Region had cleared yet, seeking a verification for donations from Area.</w:t>
      </w:r>
    </w:p>
    <w:p w14:paraId="3A0DD65E" w14:textId="0DFEEC7B" w:rsidR="001C4A0A" w:rsidRPr="004254A8" w:rsidRDefault="0F9FCFDF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29A344CC" w14:textId="2848DD5C" w:rsidR="001C4A0A" w:rsidRPr="004254A8" w:rsidRDefault="0F9FCFDF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Rodney H. asked about the Rouge Georgia Region Group </w:t>
      </w:r>
      <w:r w:rsidR="542E220E" w:rsidRPr="004254A8">
        <w:rPr>
          <w:rFonts w:ascii="Verdana" w:eastAsia="Times New Roman" w:hAnsi="Verdana" w:cs="Times New Roman"/>
          <w:color w:val="000000" w:themeColor="text1"/>
          <w:lang w:eastAsia="en-US"/>
        </w:rPr>
        <w:t>Lawsuit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, Mitch stated he had not heard anything further</w:t>
      </w:r>
      <w:r w:rsidR="192B648A" w:rsidRPr="004254A8">
        <w:rPr>
          <w:rFonts w:ascii="Verdana" w:eastAsia="Times New Roman" w:hAnsi="Verdana" w:cs="Times New Roman"/>
          <w:color w:val="000000" w:themeColor="text1"/>
          <w:lang w:eastAsia="en-US"/>
        </w:rPr>
        <w:t>.</w:t>
      </w:r>
      <w:r w:rsidR="00A959F5">
        <w:rPr>
          <w:rFonts w:ascii="Verdana" w:eastAsia="Times New Roman" w:hAnsi="Verdana" w:cs="Times New Roman"/>
          <w:color w:val="000000" w:themeColor="text1"/>
          <w:lang w:eastAsia="en-US"/>
        </w:rPr>
        <w:t xml:space="preserve">  </w:t>
      </w:r>
      <w:r w:rsidR="192B648A" w:rsidRPr="004254A8">
        <w:rPr>
          <w:rFonts w:ascii="Verdana" w:eastAsia="Times New Roman" w:hAnsi="Verdana" w:cs="Times New Roman"/>
          <w:color w:val="000000" w:themeColor="text1"/>
          <w:lang w:eastAsia="en-US"/>
        </w:rPr>
        <w:t>Rodney</w:t>
      </w:r>
      <w:r w:rsidR="00437119">
        <w:rPr>
          <w:rFonts w:ascii="Verdana" w:eastAsia="Times New Roman" w:hAnsi="Verdana" w:cs="Times New Roman"/>
          <w:color w:val="000000" w:themeColor="text1"/>
          <w:lang w:eastAsia="en-US"/>
        </w:rPr>
        <w:t xml:space="preserve"> H</w:t>
      </w:r>
      <w:r w:rsidR="192B648A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also asked about the Literature Motion that did not pass and Mitch stated that they would not push the issue with Geo</w:t>
      </w:r>
      <w:r w:rsidR="12C4CE26" w:rsidRPr="004254A8">
        <w:rPr>
          <w:rFonts w:ascii="Verdana" w:eastAsia="Times New Roman" w:hAnsi="Verdana" w:cs="Times New Roman"/>
          <w:color w:val="000000" w:themeColor="text1"/>
          <w:lang w:eastAsia="en-US"/>
        </w:rPr>
        <w:t>rgia Region but may seek to go through another Region.</w:t>
      </w:r>
    </w:p>
    <w:p w14:paraId="589438F7" w14:textId="19B0FE12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2F9ED863" w14:textId="0E60ED2A" w:rsidR="12C4CE26" w:rsidRPr="00437119" w:rsidRDefault="12C4CE26" w:rsidP="004254A8">
      <w:pPr>
        <w:spacing w:after="0"/>
        <w:jc w:val="both"/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en-US"/>
        </w:rPr>
      </w:pPr>
      <w:r w:rsidRPr="00437119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en-US"/>
        </w:rPr>
        <w:t>There was no Old Business</w:t>
      </w:r>
      <w:r w:rsidR="00437119">
        <w:rPr>
          <w:rFonts w:ascii="Verdana" w:eastAsia="Times New Roman" w:hAnsi="Verdana" w:cs="Times New Roman"/>
          <w:b/>
          <w:bCs/>
          <w:i/>
          <w:iCs/>
          <w:color w:val="000000" w:themeColor="text1"/>
          <w:lang w:eastAsia="en-US"/>
        </w:rPr>
        <w:t>:</w:t>
      </w:r>
    </w:p>
    <w:p w14:paraId="438FFCDA" w14:textId="49478804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4A976F3E" w14:textId="77777777" w:rsidR="00140D02" w:rsidRDefault="12C4CE26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New Business: Me</w:t>
      </w:r>
      <w:r w:rsidR="00437119">
        <w:rPr>
          <w:rFonts w:ascii="Verdana" w:eastAsia="Times New Roman" w:hAnsi="Verdana" w:cs="Times New Roman"/>
          <w:color w:val="000000" w:themeColor="text1"/>
          <w:lang w:eastAsia="en-US"/>
        </w:rPr>
        <w:t>lissa M.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suggested that we </w:t>
      </w:r>
      <w:r w:rsidR="612A1E38" w:rsidRPr="004254A8">
        <w:rPr>
          <w:rFonts w:ascii="Verdana" w:eastAsia="Times New Roman" w:hAnsi="Verdana" w:cs="Times New Roman"/>
          <w:color w:val="000000" w:themeColor="text1"/>
          <w:lang w:eastAsia="en-US"/>
        </w:rPr>
        <w:t>announce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meetings still meeting in person.</w:t>
      </w:r>
      <w:r w:rsidR="427FC4EA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</w:t>
      </w:r>
    </w:p>
    <w:p w14:paraId="68BBEEF3" w14:textId="77777777" w:rsidR="00140D02" w:rsidRDefault="00140D02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6EFBF389" w14:textId="2E936CA6" w:rsidR="12C4CE26" w:rsidRPr="004254A8" w:rsidRDefault="12C4CE26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Doug P. suggested au</w:t>
      </w:r>
      <w:r w:rsidR="0F989F81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diting the current meeting list and contact information, </w:t>
      </w:r>
      <w:r w:rsidR="2AC6E053" w:rsidRPr="004254A8">
        <w:rPr>
          <w:rFonts w:ascii="Verdana" w:eastAsia="Times New Roman" w:hAnsi="Verdana" w:cs="Times New Roman"/>
          <w:color w:val="000000" w:themeColor="text1"/>
          <w:lang w:eastAsia="en-US"/>
        </w:rPr>
        <w:t>and</w:t>
      </w:r>
      <w:r w:rsidR="0F989F81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to push getting service </w:t>
      </w:r>
      <w:r w:rsidR="2FC886B7" w:rsidRPr="004254A8">
        <w:rPr>
          <w:rFonts w:ascii="Verdana" w:eastAsia="Times New Roman" w:hAnsi="Verdana" w:cs="Times New Roman"/>
          <w:color w:val="000000" w:themeColor="text1"/>
          <w:lang w:eastAsia="en-US"/>
        </w:rPr>
        <w:t>positions</w:t>
      </w:r>
      <w:r w:rsidR="0F989F81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 filled.</w:t>
      </w:r>
    </w:p>
    <w:p w14:paraId="39EF60E8" w14:textId="54473CD4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1C3E4FCD" w14:textId="1D40E6E5" w:rsidR="0073305C" w:rsidRPr="004254A8" w:rsidRDefault="00AF387E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Next admin meeting is </w:t>
      </w:r>
      <w:r w:rsidR="005A4484"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February 7, </w:t>
      </w:r>
      <w:r w:rsidR="0073305C" w:rsidRPr="004254A8">
        <w:rPr>
          <w:rFonts w:ascii="Verdana" w:eastAsia="Times New Roman" w:hAnsi="Verdana" w:cs="Times New Roman"/>
          <w:color w:val="000000" w:themeColor="text1"/>
          <w:lang w:eastAsia="en-US"/>
        </w:rPr>
        <w:t>2021 2:00pm-4:00pm</w:t>
      </w:r>
    </w:p>
    <w:p w14:paraId="67048EE3" w14:textId="11BE2D0D" w:rsidR="13F11773" w:rsidRPr="004254A8" w:rsidRDefault="13F11773" w:rsidP="004254A8">
      <w:pPr>
        <w:spacing w:after="0"/>
        <w:jc w:val="both"/>
        <w:rPr>
          <w:rFonts w:ascii="Verdana" w:eastAsia="Times New Roman" w:hAnsi="Verdana" w:cs="Times New Roman"/>
          <w:color w:val="000000" w:themeColor="text1"/>
          <w:lang w:eastAsia="en-US"/>
        </w:rPr>
      </w:pPr>
    </w:p>
    <w:p w14:paraId="1BF23787" w14:textId="2B4E032C" w:rsidR="00AF387E" w:rsidRPr="004254A8" w:rsidRDefault="00AF387E" w:rsidP="004254A8">
      <w:pPr>
        <w:spacing w:after="0"/>
        <w:jc w:val="both"/>
        <w:rPr>
          <w:rFonts w:ascii="Verdana" w:eastAsia="Times New Roman" w:hAnsi="Verdana" w:cs="Times New Roman"/>
          <w:color w:val="000000"/>
          <w:lang w:eastAsia="en-US"/>
        </w:rPr>
      </w:pP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 xml:space="preserve">Meeting ended at </w:t>
      </w:r>
      <w:r w:rsidR="002832FA" w:rsidRPr="004254A8">
        <w:rPr>
          <w:rFonts w:ascii="Verdana" w:eastAsia="Times New Roman" w:hAnsi="Verdana" w:cs="Times New Roman"/>
          <w:color w:val="000000" w:themeColor="text1"/>
          <w:lang w:eastAsia="en-US"/>
        </w:rPr>
        <w:t>3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:</w:t>
      </w:r>
      <w:r w:rsidR="79E27EFE" w:rsidRPr="004254A8">
        <w:rPr>
          <w:rFonts w:ascii="Verdana" w:eastAsia="Times New Roman" w:hAnsi="Verdana" w:cs="Times New Roman"/>
          <w:color w:val="000000" w:themeColor="text1"/>
          <w:lang w:eastAsia="en-US"/>
        </w:rPr>
        <w:t>21</w:t>
      </w:r>
      <w:r w:rsidRPr="004254A8">
        <w:rPr>
          <w:rFonts w:ascii="Verdana" w:eastAsia="Times New Roman" w:hAnsi="Verdana" w:cs="Times New Roman"/>
          <w:color w:val="000000" w:themeColor="text1"/>
          <w:lang w:eastAsia="en-US"/>
        </w:rPr>
        <w:t>pm</w:t>
      </w:r>
    </w:p>
    <w:p w14:paraId="6644990C" w14:textId="77777777" w:rsidR="0073305C" w:rsidRPr="004254A8" w:rsidRDefault="0073305C" w:rsidP="004254A8">
      <w:pPr>
        <w:jc w:val="both"/>
        <w:rPr>
          <w:rFonts w:ascii="Verdana" w:hAnsi="Verdana" w:cs="Times New Roman"/>
          <w:color w:val="000000"/>
          <w:lang w:eastAsia="en-US"/>
        </w:rPr>
      </w:pPr>
    </w:p>
    <w:p w14:paraId="3534A8FF" w14:textId="27F3C513" w:rsidR="00431453" w:rsidRDefault="00140D02" w:rsidP="00140D0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Doug P.</w:t>
      </w:r>
    </w:p>
    <w:p w14:paraId="4DDC356E" w14:textId="5EB3999F" w:rsidR="00140D02" w:rsidRDefault="00140D02" w:rsidP="00140D0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Area Secretary</w:t>
      </w:r>
    </w:p>
    <w:p w14:paraId="2B1947B3" w14:textId="77777777" w:rsidR="00140D02" w:rsidRPr="004254A8" w:rsidRDefault="00140D02" w:rsidP="004254A8">
      <w:pPr>
        <w:jc w:val="both"/>
        <w:rPr>
          <w:rFonts w:ascii="Verdana" w:hAnsi="Verdana"/>
        </w:rPr>
      </w:pPr>
    </w:p>
    <w:sectPr w:rsidR="00140D02" w:rsidRPr="004254A8" w:rsidSect="004D007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4ABE" w14:textId="77777777" w:rsidR="00170B2D" w:rsidRDefault="00170B2D" w:rsidP="00E64CB8">
      <w:pPr>
        <w:spacing w:after="0"/>
      </w:pPr>
      <w:r>
        <w:separator/>
      </w:r>
    </w:p>
  </w:endnote>
  <w:endnote w:type="continuationSeparator" w:id="0">
    <w:p w14:paraId="584D8968" w14:textId="77777777" w:rsidR="00170B2D" w:rsidRDefault="00170B2D" w:rsidP="00E64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16BD" w14:textId="7A9071A5" w:rsidR="009616E0" w:rsidRDefault="009616E0" w:rsidP="009616E0">
    <w:pPr>
      <w:pStyle w:val="Footer"/>
    </w:pPr>
    <w:r>
      <w:t>1-10-21</w:t>
    </w:r>
    <w:r>
      <w:tab/>
      <w:t>-</w:t>
    </w:r>
    <w:sdt>
      <w:sdtPr>
        <w:id w:val="-1575501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tab/>
          <w:t>Doug P. Area Secretary</w:t>
        </w:r>
      </w:sdtContent>
    </w:sdt>
  </w:p>
  <w:p w14:paraId="523A0D7C" w14:textId="072F0268" w:rsidR="00E64CB8" w:rsidRPr="009616E0" w:rsidRDefault="00E64CB8">
    <w:pPr>
      <w:pStyle w:val="Footer"/>
      <w:rPr>
        <w:rFonts w:ascii="Verdana" w:hAnsi="Verdana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0D9C" w14:textId="77777777" w:rsidR="00170B2D" w:rsidRDefault="00170B2D" w:rsidP="00E64CB8">
      <w:pPr>
        <w:spacing w:after="0"/>
      </w:pPr>
      <w:r>
        <w:separator/>
      </w:r>
    </w:p>
  </w:footnote>
  <w:footnote w:type="continuationSeparator" w:id="0">
    <w:p w14:paraId="2A6BD979" w14:textId="77777777" w:rsidR="00170B2D" w:rsidRDefault="00170B2D" w:rsidP="00E64C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4A"/>
    <w:rsid w:val="00047AE6"/>
    <w:rsid w:val="00081F02"/>
    <w:rsid w:val="00140D02"/>
    <w:rsid w:val="00170B2D"/>
    <w:rsid w:val="001C4A0A"/>
    <w:rsid w:val="001C5155"/>
    <w:rsid w:val="002832FA"/>
    <w:rsid w:val="00287C8E"/>
    <w:rsid w:val="002D3B9B"/>
    <w:rsid w:val="002E4859"/>
    <w:rsid w:val="002F3AA1"/>
    <w:rsid w:val="00393A4E"/>
    <w:rsid w:val="003D15DA"/>
    <w:rsid w:val="004254A8"/>
    <w:rsid w:val="00431453"/>
    <w:rsid w:val="00437119"/>
    <w:rsid w:val="0045432A"/>
    <w:rsid w:val="00483A41"/>
    <w:rsid w:val="004C1012"/>
    <w:rsid w:val="004D0070"/>
    <w:rsid w:val="004D5D2B"/>
    <w:rsid w:val="005A4484"/>
    <w:rsid w:val="005F1C7E"/>
    <w:rsid w:val="00647E48"/>
    <w:rsid w:val="00673767"/>
    <w:rsid w:val="006A2983"/>
    <w:rsid w:val="006A6E78"/>
    <w:rsid w:val="006E24F3"/>
    <w:rsid w:val="0073305C"/>
    <w:rsid w:val="0081216D"/>
    <w:rsid w:val="008C166F"/>
    <w:rsid w:val="008F5ECD"/>
    <w:rsid w:val="00912F5E"/>
    <w:rsid w:val="009616E0"/>
    <w:rsid w:val="00A04E23"/>
    <w:rsid w:val="00A233C8"/>
    <w:rsid w:val="00A8662C"/>
    <w:rsid w:val="00A959F5"/>
    <w:rsid w:val="00AE0038"/>
    <w:rsid w:val="00AF387E"/>
    <w:rsid w:val="00B47A97"/>
    <w:rsid w:val="00B55BFE"/>
    <w:rsid w:val="00B63212"/>
    <w:rsid w:val="00C818BF"/>
    <w:rsid w:val="00CC0A6A"/>
    <w:rsid w:val="00CD2966"/>
    <w:rsid w:val="00D06173"/>
    <w:rsid w:val="00D36198"/>
    <w:rsid w:val="00D8244A"/>
    <w:rsid w:val="00DD3D46"/>
    <w:rsid w:val="00E2494F"/>
    <w:rsid w:val="00E44916"/>
    <w:rsid w:val="00E64CB8"/>
    <w:rsid w:val="00E96172"/>
    <w:rsid w:val="00EA1D94"/>
    <w:rsid w:val="00F34A79"/>
    <w:rsid w:val="00F37605"/>
    <w:rsid w:val="00F47265"/>
    <w:rsid w:val="00FB161D"/>
    <w:rsid w:val="00FE62A7"/>
    <w:rsid w:val="01AF1DFE"/>
    <w:rsid w:val="02099370"/>
    <w:rsid w:val="035DDDF5"/>
    <w:rsid w:val="04943BEE"/>
    <w:rsid w:val="04E0B029"/>
    <w:rsid w:val="058FE170"/>
    <w:rsid w:val="067C808A"/>
    <w:rsid w:val="088BAD6A"/>
    <w:rsid w:val="08B775AF"/>
    <w:rsid w:val="0A6CAADB"/>
    <w:rsid w:val="0D0C7CAB"/>
    <w:rsid w:val="0DA44B9D"/>
    <w:rsid w:val="0F401BFE"/>
    <w:rsid w:val="0F989F81"/>
    <w:rsid w:val="0F9FCFDF"/>
    <w:rsid w:val="0FAD1A5B"/>
    <w:rsid w:val="10E3D9E5"/>
    <w:rsid w:val="1108C3B3"/>
    <w:rsid w:val="11BF3331"/>
    <w:rsid w:val="11FB77F5"/>
    <w:rsid w:val="12634FF8"/>
    <w:rsid w:val="12C4CE26"/>
    <w:rsid w:val="135D7B22"/>
    <w:rsid w:val="13F11773"/>
    <w:rsid w:val="141918AB"/>
    <w:rsid w:val="158CE7D4"/>
    <w:rsid w:val="15CD9676"/>
    <w:rsid w:val="15D16E89"/>
    <w:rsid w:val="15E2A960"/>
    <w:rsid w:val="1670934D"/>
    <w:rsid w:val="1728B835"/>
    <w:rsid w:val="17531B69"/>
    <w:rsid w:val="1841BB06"/>
    <w:rsid w:val="18EEEBCA"/>
    <w:rsid w:val="192B648A"/>
    <w:rsid w:val="193FDF64"/>
    <w:rsid w:val="1B218EC2"/>
    <w:rsid w:val="1BFC2958"/>
    <w:rsid w:val="1C04A432"/>
    <w:rsid w:val="1CDBC551"/>
    <w:rsid w:val="1F33CA1A"/>
    <w:rsid w:val="1F4504F1"/>
    <w:rsid w:val="210E841D"/>
    <w:rsid w:val="21E70874"/>
    <w:rsid w:val="228DE08A"/>
    <w:rsid w:val="233DDB7E"/>
    <w:rsid w:val="24274509"/>
    <w:rsid w:val="25217033"/>
    <w:rsid w:val="25C5814C"/>
    <w:rsid w:val="25C775CF"/>
    <w:rsid w:val="25E79253"/>
    <w:rsid w:val="2747E97A"/>
    <w:rsid w:val="29BE57D9"/>
    <w:rsid w:val="2AC6E053"/>
    <w:rsid w:val="2C656976"/>
    <w:rsid w:val="2DA47225"/>
    <w:rsid w:val="2DD09331"/>
    <w:rsid w:val="2F96621F"/>
    <w:rsid w:val="2FC886B7"/>
    <w:rsid w:val="301C5E86"/>
    <w:rsid w:val="310833F3"/>
    <w:rsid w:val="31215C50"/>
    <w:rsid w:val="31323280"/>
    <w:rsid w:val="325A5C5A"/>
    <w:rsid w:val="32B07C44"/>
    <w:rsid w:val="331F6C90"/>
    <w:rsid w:val="336D6413"/>
    <w:rsid w:val="3447C23B"/>
    <w:rsid w:val="3461E5BC"/>
    <w:rsid w:val="346C86B7"/>
    <w:rsid w:val="34E27FBF"/>
    <w:rsid w:val="35DCAAE9"/>
    <w:rsid w:val="3605A3A3"/>
    <w:rsid w:val="364B451E"/>
    <w:rsid w:val="367277AD"/>
    <w:rsid w:val="37777577"/>
    <w:rsid w:val="37884BA7"/>
    <w:rsid w:val="37A17404"/>
    <w:rsid w:val="393D4465"/>
    <w:rsid w:val="3ACC145F"/>
    <w:rsid w:val="3B673B21"/>
    <w:rsid w:val="3C74E527"/>
    <w:rsid w:val="3E6E3C0C"/>
    <w:rsid w:val="3EB016BA"/>
    <w:rsid w:val="3F82875C"/>
    <w:rsid w:val="41264543"/>
    <w:rsid w:val="4200DFD9"/>
    <w:rsid w:val="427FC4EA"/>
    <w:rsid w:val="452745C4"/>
    <w:rsid w:val="46A9EDC8"/>
    <w:rsid w:val="46AAD5C2"/>
    <w:rsid w:val="46C31625"/>
    <w:rsid w:val="46D450FC"/>
    <w:rsid w:val="484DABAF"/>
    <w:rsid w:val="488A44DE"/>
    <w:rsid w:val="49E18E8A"/>
    <w:rsid w:val="49E6C838"/>
    <w:rsid w:val="4BC1E5A0"/>
    <w:rsid w:val="4E4BBDCC"/>
    <w:rsid w:val="4EC63A84"/>
    <w:rsid w:val="4ED7755B"/>
    <w:rsid w:val="511DCD16"/>
    <w:rsid w:val="513DAF1E"/>
    <w:rsid w:val="514551B7"/>
    <w:rsid w:val="51F48DF5"/>
    <w:rsid w:val="521FEC4D"/>
    <w:rsid w:val="52BDFDDC"/>
    <w:rsid w:val="52D9D789"/>
    <w:rsid w:val="53905E56"/>
    <w:rsid w:val="5399ABA7"/>
    <w:rsid w:val="542E220E"/>
    <w:rsid w:val="5449FBBB"/>
    <w:rsid w:val="56143F48"/>
    <w:rsid w:val="56AED6BB"/>
    <w:rsid w:val="56C7FF18"/>
    <w:rsid w:val="56D14C69"/>
    <w:rsid w:val="570C85CD"/>
    <w:rsid w:val="58864527"/>
    <w:rsid w:val="5A08ED2B"/>
    <w:rsid w:val="5A10DAB1"/>
    <w:rsid w:val="5A158F8E"/>
    <w:rsid w:val="5A44268F"/>
    <w:rsid w:val="5BF509D8"/>
    <w:rsid w:val="5E09EDAC"/>
    <w:rsid w:val="5EACD927"/>
    <w:rsid w:val="5F1B517D"/>
    <w:rsid w:val="60782EAF"/>
    <w:rsid w:val="6116EECC"/>
    <w:rsid w:val="612A1E38"/>
    <w:rsid w:val="63667709"/>
    <w:rsid w:val="63A68220"/>
    <w:rsid w:val="6492578D"/>
    <w:rsid w:val="65538D58"/>
    <w:rsid w:val="66C87142"/>
    <w:rsid w:val="6709813A"/>
    <w:rsid w:val="6761BD3A"/>
    <w:rsid w:val="67B8BD78"/>
    <w:rsid w:val="6860CAE6"/>
    <w:rsid w:val="6932C09E"/>
    <w:rsid w:val="6D56B1B7"/>
    <w:rsid w:val="6E3939D3"/>
    <w:rsid w:val="6E9F2BD8"/>
    <w:rsid w:val="6EFF8CF3"/>
    <w:rsid w:val="6F0BAA75"/>
    <w:rsid w:val="6F610B21"/>
    <w:rsid w:val="6FD50A34"/>
    <w:rsid w:val="705B364B"/>
    <w:rsid w:val="70B555A6"/>
    <w:rsid w:val="71556175"/>
    <w:rsid w:val="715F9FBE"/>
    <w:rsid w:val="73AB3723"/>
    <w:rsid w:val="73E1844B"/>
    <w:rsid w:val="740B9712"/>
    <w:rsid w:val="7481901A"/>
    <w:rsid w:val="74DD3D51"/>
    <w:rsid w:val="76FD93FD"/>
    <w:rsid w:val="77E01C19"/>
    <w:rsid w:val="781C58F4"/>
    <w:rsid w:val="7916841E"/>
    <w:rsid w:val="79518946"/>
    <w:rsid w:val="797BEC7A"/>
    <w:rsid w:val="798D2751"/>
    <w:rsid w:val="79E27EFE"/>
    <w:rsid w:val="7BF5425E"/>
    <w:rsid w:val="7FC8B850"/>
    <w:rsid w:val="7FFC6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6D6A"/>
  <w15:docId w15:val="{8FC9969E-8BA1-47ED-88ED-2E2EA66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D8244A"/>
  </w:style>
  <w:style w:type="paragraph" w:styleId="Header">
    <w:name w:val="header"/>
    <w:basedOn w:val="Normal"/>
    <w:link w:val="HeaderChar"/>
    <w:uiPriority w:val="99"/>
    <w:unhideWhenUsed/>
    <w:rsid w:val="00E64C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CB8"/>
  </w:style>
  <w:style w:type="paragraph" w:styleId="Footer">
    <w:name w:val="footer"/>
    <w:basedOn w:val="Normal"/>
    <w:link w:val="FooterChar"/>
    <w:uiPriority w:val="99"/>
    <w:unhideWhenUsed/>
    <w:rsid w:val="00E64C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hunter</dc:creator>
  <cp:keywords/>
  <dc:description/>
  <cp:lastModifiedBy>Lawrence Simmons</cp:lastModifiedBy>
  <cp:revision>2</cp:revision>
  <dcterms:created xsi:type="dcterms:W3CDTF">2021-01-17T22:52:00Z</dcterms:created>
  <dcterms:modified xsi:type="dcterms:W3CDTF">2021-01-17T22:52:00Z</dcterms:modified>
</cp:coreProperties>
</file>